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5694" w14:textId="77777777" w:rsidR="006A2A9E" w:rsidRPr="006A2A9E" w:rsidRDefault="006A2A9E" w:rsidP="006A2A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A9E">
        <w:rPr>
          <w:rFonts w:ascii="Times New Roman" w:hAnsi="Times New Roman" w:cs="Times New Roman"/>
          <w:b/>
          <w:bCs/>
          <w:sz w:val="28"/>
          <w:szCs w:val="28"/>
        </w:rPr>
        <w:t>Памятка гражданам об их действиях при установлении уровней террористической опасности</w:t>
      </w:r>
    </w:p>
    <w:p w14:paraId="097B33B0" w14:textId="1BC62C2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14:paraId="4BB10C0C" w14:textId="7B153DB5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14:paraId="6227FC47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061A6B" w14:textId="77777777" w:rsidR="006A2A9E" w:rsidRPr="006A2A9E" w:rsidRDefault="006A2A9E" w:rsidP="006A2A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A9E">
        <w:rPr>
          <w:rFonts w:ascii="Times New Roman" w:hAnsi="Times New Roman" w:cs="Times New Roman"/>
          <w:sz w:val="28"/>
          <w:szCs w:val="28"/>
          <w:u w:val="single"/>
        </w:rPr>
        <w:t>Повышенный «СИНИЙ» уровень</w:t>
      </w:r>
    </w:p>
    <w:p w14:paraId="0C30408F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9C631A" w14:textId="79A3B3B9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устанавливается при наличии требующей подтверждения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A9E">
        <w:rPr>
          <w:rFonts w:ascii="Times New Roman" w:hAnsi="Times New Roman" w:cs="Times New Roman"/>
          <w:sz w:val="28"/>
          <w:szCs w:val="28"/>
        </w:rPr>
        <w:t>реальной возможности совершения террористического акта</w:t>
      </w:r>
    </w:p>
    <w:p w14:paraId="4565AE5C" w14:textId="1832B4A6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При установлении «синего» уровня террористической опасности, рекомендуется:</w:t>
      </w:r>
    </w:p>
    <w:p w14:paraId="4A32FAA3" w14:textId="6C490245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1. При  нахождении  на улице,  в  местах  массового  пребывания  людей, общественном транспорте обращать внимание на:</w:t>
      </w:r>
    </w:p>
    <w:p w14:paraId="6D0F04FC" w14:textId="47E8F339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14:paraId="36DD82D9" w14:textId="4EC7A9BF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странности  в  поведении  окружающих  (проявление 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4F5E6878" w14:textId="5CC7EEA2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14:paraId="25EA7095" w14:textId="7D1AAC6B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2. Обо   всех   подозрительных   ситуациях   незамедлительно  сообщать сотрудникам правоохранительных органов.</w:t>
      </w:r>
    </w:p>
    <w:p w14:paraId="1791D9FA" w14:textId="03557079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3. Оказывать содействие правоохранительным органам.</w:t>
      </w:r>
    </w:p>
    <w:p w14:paraId="07C0F032" w14:textId="7FC87F23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4. Относиться   с   пониманием   и   терпением   к   повышенному   вниманию правоохранительных органов.</w:t>
      </w:r>
    </w:p>
    <w:p w14:paraId="06A1B6F2" w14:textId="49C24FDD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23E8235D" w14:textId="1A3E95E8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6. Разъяснить в  семье  пожилым  людям  и  детям,  что  любой  предмет, найденный на улице или в подъезде, может представлять опасность для их жизни.</w:t>
      </w:r>
    </w:p>
    <w:p w14:paraId="14F4B82A" w14:textId="703150E9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7. Быть  в  курсе  происходящих  событий  (следить  за новостями по телевидению, радио, сети «Интернет»).</w:t>
      </w:r>
    </w:p>
    <w:p w14:paraId="0B49ECEA" w14:textId="77777777" w:rsidR="006A2A9E" w:rsidRPr="006A2A9E" w:rsidRDefault="006A2A9E" w:rsidP="006A2A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A9E">
        <w:rPr>
          <w:rFonts w:ascii="Times New Roman" w:hAnsi="Times New Roman" w:cs="Times New Roman"/>
          <w:sz w:val="28"/>
          <w:szCs w:val="28"/>
          <w:u w:val="single"/>
        </w:rPr>
        <w:lastRenderedPageBreak/>
        <w:t>Высокий «ЖЕЛТЫЙ» уровень</w:t>
      </w:r>
    </w:p>
    <w:p w14:paraId="2E1295B1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2094A" w14:textId="2EF9E1E6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706F2D5B" w14:textId="435C0AA6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14:paraId="5462C024" w14:textId="3D1150D4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14:paraId="102D84F5" w14:textId="5C56BCA4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1F803E02" w14:textId="068FC17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14:paraId="0AFBEB45" w14:textId="53FCA1B4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14:paraId="4F3B4BAF" w14:textId="1DD4633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5. Воздержаться   от   передвижения   с  крупногабаритными  сумками, рюкзаками, чемоданами.</w:t>
      </w:r>
    </w:p>
    <w:p w14:paraId="387A623F" w14:textId="77EDF862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</w:t>
      </w:r>
    </w:p>
    <w:p w14:paraId="10725379" w14:textId="7F5EC088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14:paraId="45D98CEE" w14:textId="710D2833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14:paraId="460055F6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E8D7F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B6ED6B" w14:textId="77777777" w:rsidR="006A2A9E" w:rsidRPr="006A2A9E" w:rsidRDefault="006A2A9E" w:rsidP="006A2A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2A9E">
        <w:rPr>
          <w:rFonts w:ascii="Times New Roman" w:hAnsi="Times New Roman" w:cs="Times New Roman"/>
          <w:sz w:val="28"/>
          <w:szCs w:val="28"/>
          <w:u w:val="single"/>
        </w:rPr>
        <w:t>Критический «КРАСНЫЙ» уровень</w:t>
      </w:r>
    </w:p>
    <w:p w14:paraId="33BF0920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956F1" w14:textId="20CC240A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устанавливается при наличии информации о совершенном</w:t>
      </w:r>
    </w:p>
    <w:p w14:paraId="41553FD1" w14:textId="528F62AE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террористическом акте либо о совершении действий, создающих непосредственную угрозу террористического акта</w:t>
      </w:r>
    </w:p>
    <w:p w14:paraId="4220C85F" w14:textId="61C99F4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4F8660C8" w14:textId="0EEF45A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1BFBEFA3" w14:textId="0C4EC9C5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44FE8F74" w14:textId="459F3859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3. Подготовиться к возможной эвакуации:</w:t>
      </w:r>
    </w:p>
    <w:p w14:paraId="3EF0DE64" w14:textId="08418780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подготовить набор предметов первой необходимости, деньги и документы;</w:t>
      </w:r>
    </w:p>
    <w:p w14:paraId="74C4E8A3" w14:textId="54F7F2D2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lastRenderedPageBreak/>
        <w:t>- подготовить запас медицинских средств, необходимых для оказания первой медицинской помощи;</w:t>
      </w:r>
    </w:p>
    <w:p w14:paraId="2C04D8C6" w14:textId="472B3A68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- заготовить трехдневный запас воды и предметов питания для членов семьи.</w:t>
      </w:r>
    </w:p>
    <w:p w14:paraId="1383AD0B" w14:textId="606C72A2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4. Оказавшись  вблизи  или  в  месте  проведения  террористического 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303C1460" w14:textId="3B769C4D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5. Держать   постоянно   включенными  телевизор,  радиоприемник  или радиоточку.</w:t>
      </w:r>
    </w:p>
    <w:p w14:paraId="0BE67601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5D0A9131" w14:textId="5056FB95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70EA2D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4B755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Внимание!</w:t>
      </w:r>
    </w:p>
    <w:p w14:paraId="2A8A22CE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65F41C" w14:textId="6778D8D2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В качестве маскировки для взрывных устройств террористами могут использоваться     обычные     бытовые     предметы:</w:t>
      </w:r>
      <w:bookmarkStart w:id="0" w:name="_GoBack"/>
      <w:bookmarkEnd w:id="0"/>
      <w:r w:rsidRPr="006A2A9E">
        <w:rPr>
          <w:rFonts w:ascii="Times New Roman" w:hAnsi="Times New Roman" w:cs="Times New Roman"/>
          <w:sz w:val="28"/>
          <w:szCs w:val="28"/>
        </w:rPr>
        <w:t xml:space="preserve">  коробки, сумки, портфели, сигаретные пачки, мобильные телефоны, игрушки.</w:t>
      </w:r>
    </w:p>
    <w:p w14:paraId="32527D49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D2C51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Объясните это вашим детям, родным и знакомым.</w:t>
      </w:r>
    </w:p>
    <w:p w14:paraId="25B9EE41" w14:textId="77777777" w:rsidR="006A2A9E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BEF24E" w14:textId="68F5EA62" w:rsidR="003A2133" w:rsidRPr="006A2A9E" w:rsidRDefault="006A2A9E" w:rsidP="006A2A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A9E">
        <w:rPr>
          <w:rFonts w:ascii="Times New Roman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3A2133" w:rsidRPr="006A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77"/>
    <w:rsid w:val="003A2133"/>
    <w:rsid w:val="00624177"/>
    <w:rsid w:val="006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A956"/>
  <w15:chartTrackingRefBased/>
  <w15:docId w15:val="{CCD20D8F-7E26-4AD5-927F-5ADC3B7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ОПТ специалист</dc:creator>
  <cp:keywords/>
  <dc:description/>
  <cp:lastModifiedBy>ОПТ специалист</cp:lastModifiedBy>
  <cp:revision>3</cp:revision>
  <dcterms:created xsi:type="dcterms:W3CDTF">2023-10-09T13:12:00Z</dcterms:created>
  <dcterms:modified xsi:type="dcterms:W3CDTF">2023-10-09T13:15:00Z</dcterms:modified>
</cp:coreProperties>
</file>